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E9E" w:rsidRDefault="002F6735">
      <w:pPr>
        <w:spacing w:line="560" w:lineRule="exact"/>
        <w:ind w:leftChars="-342" w:left="-718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</w:p>
    <w:p w:rsidR="00901E9E" w:rsidRDefault="002F6735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广东省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公务人员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因公出国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纪律责任书</w:t>
      </w:r>
    </w:p>
    <w:p w:rsidR="00901E9E" w:rsidRDefault="00901E9E">
      <w:pPr>
        <w:spacing w:line="500" w:lineRule="exact"/>
        <w:ind w:leftChars="-342" w:left="-718" w:firstLineChars="200" w:firstLine="600"/>
        <w:rPr>
          <w:rFonts w:ascii="黑体" w:eastAsia="黑体"/>
          <w:sz w:val="30"/>
          <w:szCs w:val="30"/>
        </w:rPr>
      </w:pPr>
    </w:p>
    <w:p w:rsidR="00901E9E" w:rsidRDefault="002F6735" w:rsidP="00F9516E">
      <w:pPr>
        <w:spacing w:line="560" w:lineRule="exact"/>
        <w:ind w:leftChars="-142" w:left="-298" w:firstLineChars="300" w:firstLine="9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一、因公出国纪律要求</w:t>
      </w:r>
    </w:p>
    <w:p w:rsidR="00901E9E" w:rsidRDefault="002F6735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</w:t>
      </w:r>
      <w:r>
        <w:rPr>
          <w:rFonts w:ascii="仿宋_GB2312" w:eastAsia="仿宋_GB2312" w:hAnsi="仿宋_GB2312" w:cs="仿宋_GB2312" w:hint="eastAsia"/>
          <w:sz w:val="32"/>
          <w:szCs w:val="32"/>
        </w:rPr>
        <w:t>因公</w:t>
      </w:r>
      <w:r>
        <w:rPr>
          <w:rFonts w:ascii="仿宋_GB2312" w:eastAsia="仿宋_GB2312" w:hAnsi="仿宋_GB2312" w:cs="仿宋_GB2312" w:hint="eastAsia"/>
          <w:sz w:val="32"/>
          <w:szCs w:val="32"/>
        </w:rPr>
        <w:t>出国</w:t>
      </w:r>
      <w:r>
        <w:rPr>
          <w:rFonts w:ascii="仿宋_GB2312" w:eastAsia="仿宋_GB2312" w:hAnsi="仿宋_GB2312" w:cs="仿宋_GB2312" w:hint="eastAsia"/>
          <w:sz w:val="32"/>
          <w:szCs w:val="32"/>
        </w:rPr>
        <w:t>人员在国外期间，应自觉维护国家的主权、尊严和利益</w:t>
      </w:r>
      <w:r>
        <w:rPr>
          <w:rFonts w:ascii="仿宋_GB2312" w:eastAsia="仿宋_GB2312" w:hAnsi="仿宋_GB2312" w:cs="仿宋_GB2312" w:hint="eastAsia"/>
          <w:sz w:val="32"/>
          <w:szCs w:val="32"/>
        </w:rPr>
        <w:t>，严格遵守“八项规定”有关规范因公出国活动的各项要求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01E9E" w:rsidRDefault="002F6735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人以上的</w:t>
      </w:r>
      <w:r>
        <w:rPr>
          <w:rFonts w:ascii="仿宋_GB2312" w:eastAsia="仿宋_GB2312" w:hAnsi="仿宋_GB2312" w:cs="仿宋_GB2312" w:hint="eastAsia"/>
          <w:sz w:val="32"/>
          <w:szCs w:val="32"/>
        </w:rPr>
        <w:t>出国</w:t>
      </w:r>
      <w:r>
        <w:rPr>
          <w:rFonts w:ascii="仿宋_GB2312" w:eastAsia="仿宋_GB2312" w:hAnsi="仿宋_GB2312" w:cs="仿宋_GB2312" w:hint="eastAsia"/>
          <w:sz w:val="32"/>
          <w:szCs w:val="32"/>
        </w:rPr>
        <w:t>团组须指定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名团长或负责人。在外期间，团组成员必须严格执行请示报告制度。团长或负责人在授权范围内对团组的境外活动负主要责任。</w:t>
      </w:r>
    </w:p>
    <w:p w:rsidR="00901E9E" w:rsidRDefault="002F6735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</w:t>
      </w:r>
      <w:r>
        <w:rPr>
          <w:rFonts w:ascii="仿宋_GB2312" w:eastAsia="仿宋_GB2312" w:hAnsi="仿宋_GB2312" w:cs="仿宋_GB2312" w:hint="eastAsia"/>
          <w:sz w:val="32"/>
          <w:szCs w:val="32"/>
        </w:rPr>
        <w:t>严格遵守因公</w:t>
      </w:r>
      <w:r>
        <w:rPr>
          <w:rFonts w:ascii="仿宋_GB2312" w:eastAsia="仿宋_GB2312" w:hAnsi="仿宋_GB2312" w:cs="仿宋_GB2312" w:hint="eastAsia"/>
          <w:sz w:val="32"/>
          <w:szCs w:val="32"/>
        </w:rPr>
        <w:t>出国</w:t>
      </w:r>
      <w:r>
        <w:rPr>
          <w:rFonts w:ascii="仿宋_GB2312" w:eastAsia="仿宋_GB2312" w:hAnsi="仿宋_GB2312" w:cs="仿宋_GB2312" w:hint="eastAsia"/>
          <w:sz w:val="32"/>
          <w:szCs w:val="32"/>
        </w:rPr>
        <w:t>管理规定，</w:t>
      </w:r>
      <w:r>
        <w:rPr>
          <w:rFonts w:ascii="仿宋_GB2312" w:eastAsia="仿宋_GB2312" w:hAnsi="仿宋_GB2312" w:cs="仿宋_GB2312" w:hint="eastAsia"/>
          <w:sz w:val="32"/>
          <w:szCs w:val="32"/>
        </w:rPr>
        <w:t>不得擅自延长在外天数，</w:t>
      </w:r>
      <w:r>
        <w:rPr>
          <w:rFonts w:ascii="仿宋_GB2312" w:eastAsia="仿宋_GB2312" w:hAnsi="仿宋_GB2312" w:cs="仿宋_GB2312" w:hint="eastAsia"/>
          <w:sz w:val="32"/>
          <w:szCs w:val="32"/>
        </w:rPr>
        <w:t>不</w:t>
      </w:r>
      <w:r>
        <w:rPr>
          <w:rFonts w:ascii="仿宋_GB2312" w:eastAsia="仿宋_GB2312" w:hAnsi="仿宋_GB2312" w:cs="仿宋_GB2312" w:hint="eastAsia"/>
          <w:sz w:val="32"/>
          <w:szCs w:val="32"/>
        </w:rPr>
        <w:t>得</w:t>
      </w:r>
      <w:r>
        <w:rPr>
          <w:rFonts w:ascii="仿宋_GB2312" w:eastAsia="仿宋_GB2312" w:hAnsi="仿宋_GB2312" w:cs="仿宋_GB2312" w:hint="eastAsia"/>
          <w:sz w:val="32"/>
          <w:szCs w:val="32"/>
        </w:rPr>
        <w:t>随意更改出访路线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增加停留点或绕道旅行，不参加与</w:t>
      </w:r>
      <w:r>
        <w:rPr>
          <w:rFonts w:ascii="仿宋_GB2312" w:eastAsia="仿宋_GB2312" w:hAnsi="仿宋_GB2312" w:cs="仿宋_GB2312" w:hint="eastAsia"/>
          <w:sz w:val="32"/>
          <w:szCs w:val="32"/>
        </w:rPr>
        <w:t>出国</w:t>
      </w:r>
      <w:r>
        <w:rPr>
          <w:rFonts w:ascii="仿宋_GB2312" w:eastAsia="仿宋_GB2312" w:hAnsi="仿宋_GB2312" w:cs="仿宋_GB2312" w:hint="eastAsia"/>
          <w:sz w:val="32"/>
          <w:szCs w:val="32"/>
        </w:rPr>
        <w:t>任务无关的活动和会议，不准挪用、多报、重报出国费用。</w:t>
      </w:r>
    </w:p>
    <w:p w:rsidR="00901E9E" w:rsidRDefault="002F6735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（四）</w:t>
      </w:r>
      <w:r>
        <w:rPr>
          <w:rFonts w:ascii="仿宋_GB2312" w:eastAsia="仿宋_GB2312" w:hAnsi="仿宋_GB2312" w:cs="仿宋_GB2312" w:hint="eastAsia"/>
          <w:sz w:val="32"/>
          <w:szCs w:val="32"/>
        </w:rPr>
        <w:t>在对外交流过程中，要注意内外有别，</w:t>
      </w:r>
      <w:r>
        <w:rPr>
          <w:rFonts w:ascii="仿宋_GB2312" w:eastAsia="仿宋_GB2312" w:hAnsi="仿宋_GB2312" w:cs="仿宋_GB2312" w:hint="eastAsia"/>
          <w:sz w:val="32"/>
          <w:szCs w:val="32"/>
        </w:rPr>
        <w:t>涉</w:t>
      </w:r>
      <w:r>
        <w:rPr>
          <w:rFonts w:ascii="仿宋_GB2312" w:eastAsia="仿宋_GB2312" w:hAnsi="仿宋_GB2312" w:cs="仿宋_GB2312" w:hint="eastAsia"/>
          <w:sz w:val="32"/>
          <w:szCs w:val="32"/>
        </w:rPr>
        <w:t>密资料不得对外介绍，</w:t>
      </w:r>
      <w:r>
        <w:rPr>
          <w:rFonts w:ascii="仿宋_GB2312" w:eastAsia="仿宋_GB2312" w:hAnsi="仿宋_GB2312" w:cs="仿宋_GB2312" w:hint="eastAsia"/>
          <w:sz w:val="32"/>
          <w:szCs w:val="32"/>
        </w:rPr>
        <w:t>未经批准</w:t>
      </w:r>
      <w:r>
        <w:rPr>
          <w:rFonts w:ascii="仿宋_GB2312" w:eastAsia="仿宋_GB2312" w:hAnsi="仿宋_GB2312" w:cs="仿宋_GB2312" w:hint="eastAsia"/>
          <w:sz w:val="32"/>
          <w:szCs w:val="32"/>
        </w:rPr>
        <w:t>不得携带涉密载体出境。涉及重大事项一律按中央的方针政策</w:t>
      </w:r>
      <w:r>
        <w:rPr>
          <w:rFonts w:ascii="仿宋_GB2312" w:eastAsia="仿宋_GB2312" w:hAnsi="仿宋_GB2312" w:cs="仿宋_GB2312" w:hint="eastAsia"/>
          <w:sz w:val="32"/>
          <w:szCs w:val="32"/>
        </w:rPr>
        <w:t>谨慎表态，如遇采访，可视情况婉言谢绝。</w:t>
      </w:r>
    </w:p>
    <w:p w:rsidR="00901E9E" w:rsidRDefault="002F6735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（五）</w:t>
      </w:r>
      <w:r>
        <w:rPr>
          <w:rFonts w:ascii="仿宋_GB2312" w:eastAsia="仿宋_GB2312" w:hAnsi="仿宋_GB2312" w:cs="仿宋_GB2312" w:hint="eastAsia"/>
          <w:sz w:val="32"/>
          <w:szCs w:val="32"/>
        </w:rPr>
        <w:t>应对“法轮功”邪教组织的反动宣传做到不听、不信、不传，不接受其宣传材料。</w:t>
      </w:r>
    </w:p>
    <w:p w:rsidR="00901E9E" w:rsidRDefault="002F6735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（六）出国</w:t>
      </w:r>
      <w:r>
        <w:rPr>
          <w:rFonts w:ascii="仿宋_GB2312" w:eastAsia="仿宋_GB2312" w:hAnsi="仿宋_GB2312" w:cs="仿宋_GB2312" w:hint="eastAsia"/>
          <w:sz w:val="32"/>
          <w:szCs w:val="32"/>
        </w:rPr>
        <w:t>团组在国外应接受我驻当地使领馆的指导和监督，遇到重要问题要及时报告。</w:t>
      </w:r>
    </w:p>
    <w:p w:rsidR="00901E9E" w:rsidRDefault="002F6735">
      <w:pPr>
        <w:spacing w:line="560" w:lineRule="exact"/>
        <w:ind w:firstLineChars="20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hint="eastAsia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（七）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增强证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照管理意识，切实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遵守证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照管理的有关规定。在境外期间，由本人或指定专人妥善保管证照，并在回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国后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天内</w:t>
      </w:r>
      <w:r>
        <w:rPr>
          <w:rFonts w:ascii="仿宋_GB2312" w:eastAsia="仿宋_GB2312" w:hAnsi="仿宋_GB2312" w:cs="仿宋_GB2312" w:hint="eastAsia"/>
          <w:sz w:val="32"/>
          <w:szCs w:val="32"/>
        </w:rPr>
        <w:t>按照管理权限</w:t>
      </w:r>
      <w:r>
        <w:rPr>
          <w:rFonts w:ascii="仿宋_GB2312" w:eastAsia="仿宋_GB2312" w:hAnsi="仿宋_GB2312" w:cs="仿宋_GB2312" w:hint="eastAsia"/>
          <w:sz w:val="32"/>
          <w:szCs w:val="32"/>
        </w:rPr>
        <w:t>交</w:t>
      </w:r>
      <w:r>
        <w:rPr>
          <w:rFonts w:ascii="仿宋_GB2312" w:eastAsia="仿宋_GB2312" w:hAnsi="仿宋_GB2312" w:cs="仿宋_GB2312" w:hint="eastAsia"/>
          <w:sz w:val="32"/>
          <w:szCs w:val="32"/>
        </w:rPr>
        <w:t>省外办、地方外事局或所在单位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统一保管。</w:t>
      </w:r>
    </w:p>
    <w:p w:rsidR="00901E9E" w:rsidRDefault="002F6735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二、因公出国违纪处分</w:t>
      </w:r>
    </w:p>
    <w:p w:rsidR="00901E9E" w:rsidRDefault="002F6735">
      <w:pPr>
        <w:spacing w:line="56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</w:t>
      </w:r>
      <w:r>
        <w:rPr>
          <w:rFonts w:ascii="楷体_GB2312" w:eastAsia="楷体_GB2312" w:hAnsi="楷体_GB2312" w:cs="楷体_GB2312" w:hint="eastAsia"/>
          <w:sz w:val="32"/>
          <w:szCs w:val="32"/>
        </w:rPr>
        <w:t>）</w:t>
      </w:r>
      <w:r>
        <w:rPr>
          <w:rFonts w:ascii="楷体_GB2312" w:eastAsia="楷体_GB2312" w:hAnsi="楷体_GB2312" w:cs="楷体_GB2312" w:hint="eastAsia"/>
          <w:sz w:val="32"/>
          <w:szCs w:val="32"/>
        </w:rPr>
        <w:t>《</w:t>
      </w:r>
      <w:r>
        <w:rPr>
          <w:rFonts w:ascii="楷体_GB2312" w:eastAsia="楷体_GB2312" w:hAnsi="楷体_GB2312" w:cs="楷体_GB2312" w:hint="eastAsia"/>
          <w:sz w:val="32"/>
          <w:szCs w:val="32"/>
        </w:rPr>
        <w:t>中国共产党纪律处分条例</w:t>
      </w:r>
      <w:r>
        <w:rPr>
          <w:rFonts w:ascii="楷体_GB2312" w:eastAsia="楷体_GB2312" w:hAnsi="楷体_GB2312" w:cs="楷体_GB2312" w:hint="eastAsia"/>
          <w:sz w:val="32"/>
          <w:szCs w:val="32"/>
        </w:rPr>
        <w:t>》（</w:t>
      </w:r>
      <w:r>
        <w:rPr>
          <w:rFonts w:ascii="楷体_GB2312" w:eastAsia="楷体_GB2312" w:hAnsi="楷体_GB2312" w:cs="楷体_GB2312" w:hint="eastAsia"/>
          <w:sz w:val="32"/>
          <w:szCs w:val="32"/>
        </w:rPr>
        <w:t>涉外工作</w:t>
      </w:r>
      <w:r>
        <w:rPr>
          <w:rFonts w:ascii="楷体_GB2312" w:eastAsia="楷体_GB2312" w:hAnsi="楷体_GB2312" w:cs="楷体_GB2312" w:hint="eastAsia"/>
          <w:sz w:val="32"/>
          <w:szCs w:val="32"/>
        </w:rPr>
        <w:t>8</w:t>
      </w:r>
      <w:r>
        <w:rPr>
          <w:rFonts w:ascii="楷体_GB2312" w:eastAsia="楷体_GB2312" w:hAnsi="楷体_GB2312" w:cs="楷体_GB2312" w:hint="eastAsia"/>
          <w:sz w:val="32"/>
          <w:szCs w:val="32"/>
        </w:rPr>
        <w:t>项规定</w:t>
      </w:r>
      <w:r>
        <w:rPr>
          <w:rFonts w:ascii="楷体_GB2312" w:eastAsia="楷体_GB2312" w:hAnsi="楷体_GB2312" w:cs="楷体_GB2312" w:hint="eastAsia"/>
          <w:sz w:val="32"/>
          <w:szCs w:val="32"/>
        </w:rPr>
        <w:t>）节选</w:t>
      </w:r>
    </w:p>
    <w:p w:rsidR="00901E9E" w:rsidRDefault="002F6735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43"/>
        <w:jc w:val="both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第六十五</w:t>
      </w: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条</w:t>
      </w:r>
      <w:r w:rsidR="00F9516E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在国（境）外、外国驻华使（领）</w:t>
      </w:r>
      <w:proofErr w:type="gramStart"/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馆申请</w:t>
      </w:r>
      <w:proofErr w:type="gramEnd"/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政治避难，或者违纪后逃往国（境）外、外国驻华使（领）馆的，给予开除党籍处分。</w:t>
      </w:r>
    </w:p>
    <w:p w:rsidR="00901E9E" w:rsidRDefault="002F6735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在国（境）外公开发表反对党和政府的文章、演说、宣言、声明等的，依照前款规定处理。</w:t>
      </w:r>
    </w:p>
    <w:p w:rsidR="00901E9E" w:rsidRDefault="002F6735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故意为上述行为提供方便条件的，给予留党察看或者开除党籍处分。</w:t>
      </w:r>
    </w:p>
    <w:p w:rsidR="00901E9E" w:rsidRDefault="002F6735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43"/>
        <w:jc w:val="both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第六十</w:t>
      </w: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六</w:t>
      </w: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条</w:t>
      </w:r>
      <w:r w:rsidR="00F9516E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在涉外活动中，其言行在政治上造成恶劣影响，损害党和国家尊严、利益的，给予撤销党内职务或者留党察看处分；情节严重的，给予开除党籍处分。</w:t>
      </w:r>
    </w:p>
    <w:p w:rsidR="00901E9E" w:rsidRDefault="002F6735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43"/>
        <w:jc w:val="both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第</w:t>
      </w: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八十三</w:t>
      </w: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条</w:t>
      </w:r>
      <w:r w:rsidR="00F9516E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驻外机构或者临时出国（境）团（组）中的党员擅自脱离组织，或者从事外事、机要、军事等工作的党员违反有关规定同国（境）外机构、人员联系和交往的，给予警告、严重警告或者撤销党内职务处分。</w:t>
      </w:r>
    </w:p>
    <w:p w:rsidR="00901E9E" w:rsidRDefault="002F6735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43"/>
        <w:jc w:val="both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第</w:t>
      </w: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八十四</w:t>
      </w: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条</w:t>
      </w:r>
      <w:r w:rsidR="00F9516E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驻外机构或者临时出国（境）团（组）中的党员，脱离组织出走时间不满六个月又自动回归的，给予撤销党内职务或者留党察看处分；脱离组织出走时间超过六个月的，按照自行脱党处理，党内予以除名。</w:t>
      </w:r>
    </w:p>
    <w:p w:rsidR="00901E9E" w:rsidRDefault="002F6735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lastRenderedPageBreak/>
        <w:t>故意为他人脱离组织出走提供方便条件的，给予警告、严重警告或者撤销党内职务处分。</w:t>
      </w:r>
    </w:p>
    <w:p w:rsidR="00901E9E" w:rsidRDefault="002F6735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43"/>
        <w:jc w:val="both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第</w:t>
      </w: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一百零五</w:t>
      </w: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条</w:t>
      </w:r>
      <w:r w:rsidR="00F9516E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有下列行为之一，对直接责任者和领导责任者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，情节较轻的，给予警告或者严重警告处分；情节较重的，给予撤销党内职务或者留党察看处分；情节严重的，给予开除党籍处分：</w:t>
      </w:r>
    </w:p>
    <w:p w:rsidR="00901E9E" w:rsidRDefault="002F6735">
      <w:pPr>
        <w:pStyle w:val="a5"/>
        <w:widowControl/>
        <w:numPr>
          <w:ilvl w:val="0"/>
          <w:numId w:val="1"/>
        </w:numPr>
        <w:shd w:val="clear" w:color="auto" w:fill="FFFFFF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公款旅游或者以学习培训、考察调研、职工疗养等为名变相公款旅游的；</w:t>
      </w:r>
    </w:p>
    <w:p w:rsidR="00901E9E" w:rsidRDefault="002F6735">
      <w:pPr>
        <w:pStyle w:val="a5"/>
        <w:widowControl/>
        <w:numPr>
          <w:ilvl w:val="0"/>
          <w:numId w:val="1"/>
        </w:numPr>
        <w:shd w:val="clear" w:color="auto" w:fill="FFFFFF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改变公务行程，借机旅游的；</w:t>
      </w:r>
    </w:p>
    <w:p w:rsidR="00901E9E" w:rsidRDefault="002F6735">
      <w:pPr>
        <w:pStyle w:val="a5"/>
        <w:widowControl/>
        <w:numPr>
          <w:ilvl w:val="0"/>
          <w:numId w:val="1"/>
        </w:numPr>
        <w:shd w:val="clear" w:color="auto" w:fill="FFFFFF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参加所管理企业、下属单位组织的考察活动，借机旅游的。</w:t>
      </w:r>
    </w:p>
    <w:p w:rsidR="00901E9E" w:rsidRDefault="002F6735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以考察、学习、培训、研讨、招商、参展等名义变相用公款出国（境）旅游的，依照前款规定处理。</w:t>
      </w:r>
    </w:p>
    <w:p w:rsidR="00901E9E" w:rsidRDefault="002F6735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43"/>
        <w:jc w:val="both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第一百</w:t>
      </w: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三十一</w:t>
      </w: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条</w:t>
      </w:r>
      <w:r w:rsidR="00F9516E"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临时出国（境）团（组）或者人员中的党员，擅自延长在国（境）外期限，或者擅自变更路线的，对直接责任者和领导责任者，给予警告或者严重警告处分；情节严重的，给予撤销党内职务处分。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 </w:t>
      </w:r>
    </w:p>
    <w:p w:rsidR="00901E9E" w:rsidRDefault="002F6735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43"/>
        <w:jc w:val="both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第一百</w:t>
      </w: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三十二</w:t>
      </w:r>
      <w:r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条</w:t>
      </w:r>
      <w:r w:rsidR="00F9516E">
        <w:rPr>
          <w:rStyle w:val="a6"/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 xml:space="preserve"> 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驻外机构或者临时出国（境）团（组）中的党员，触犯驻在国家、地区的法律、法令或者不尊重驻在国家、地区的宗教习俗，情节较重的，给予警告或者严重警告处分；情节严重的，给予撤销党内职务、留党察看或者开除党籍处分。</w:t>
      </w:r>
    </w:p>
    <w:p w:rsidR="00901E9E" w:rsidRDefault="002F6735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40"/>
        <w:jc w:val="both"/>
        <w:rPr>
          <w:rFonts w:ascii="黑体" w:eastAsia="黑体"/>
          <w:sz w:val="30"/>
          <w:szCs w:val="30"/>
        </w:rPr>
      </w:pPr>
      <w:r>
        <w:rPr>
          <w:rFonts w:ascii="楷体_GB2312" w:eastAsia="楷体_GB2312" w:hAnsi="楷体_GB2312" w:cs="楷体_GB2312" w:hint="eastAsia"/>
          <w:color w:val="333333"/>
          <w:sz w:val="32"/>
          <w:szCs w:val="32"/>
          <w:shd w:val="clear" w:color="auto" w:fill="FFFFFF"/>
        </w:rPr>
        <w:t>（二）</w:t>
      </w:r>
      <w:r>
        <w:rPr>
          <w:rFonts w:ascii="楷体_GB2312" w:eastAsia="楷体_GB2312" w:hAnsi="楷体_GB2312" w:cs="楷体_GB2312" w:hint="eastAsia"/>
          <w:color w:val="333333"/>
          <w:sz w:val="32"/>
          <w:szCs w:val="32"/>
          <w:shd w:val="clear" w:color="auto" w:fill="FFFFFF"/>
        </w:rPr>
        <w:t>《用公款出国（境）旅游及相关违纪行为处分规定》（监察部、</w:t>
      </w:r>
      <w:proofErr w:type="gramStart"/>
      <w:r>
        <w:rPr>
          <w:rFonts w:ascii="楷体_GB2312" w:eastAsia="楷体_GB2312" w:hAnsi="楷体_GB2312" w:cs="楷体_GB2312" w:hint="eastAsia"/>
          <w:color w:val="333333"/>
          <w:sz w:val="32"/>
          <w:szCs w:val="32"/>
          <w:shd w:val="clear" w:color="auto" w:fill="FFFFFF"/>
        </w:rPr>
        <w:t>人社部</w:t>
      </w:r>
      <w:proofErr w:type="gramEnd"/>
      <w:r>
        <w:rPr>
          <w:rFonts w:ascii="楷体_GB2312" w:eastAsia="楷体_GB2312" w:hAnsi="楷体_GB2312" w:cs="楷体_GB2312" w:hint="eastAsia"/>
          <w:color w:val="333333"/>
          <w:sz w:val="32"/>
          <w:szCs w:val="32"/>
          <w:shd w:val="clear" w:color="auto" w:fill="FFFFFF"/>
        </w:rPr>
        <w:t>第</w:t>
      </w:r>
      <w:r>
        <w:rPr>
          <w:rFonts w:ascii="楷体_GB2312" w:eastAsia="楷体_GB2312" w:hAnsi="楷体_GB2312" w:cs="楷体_GB2312" w:hint="eastAsia"/>
          <w:color w:val="333333"/>
          <w:sz w:val="32"/>
          <w:szCs w:val="32"/>
          <w:shd w:val="clear" w:color="auto" w:fill="FFFFFF"/>
        </w:rPr>
        <w:t>23</w:t>
      </w:r>
      <w:r>
        <w:rPr>
          <w:rFonts w:ascii="楷体_GB2312" w:eastAsia="楷体_GB2312" w:hAnsi="楷体_GB2312" w:cs="楷体_GB2312" w:hint="eastAsia"/>
          <w:color w:val="333333"/>
          <w:sz w:val="32"/>
          <w:szCs w:val="32"/>
          <w:shd w:val="clear" w:color="auto" w:fill="FFFFFF"/>
        </w:rPr>
        <w:t>号令）节选</w:t>
      </w:r>
    </w:p>
    <w:p w:rsidR="00901E9E" w:rsidRDefault="002F6735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lastRenderedPageBreak/>
        <w:t>1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公款出国（境）旅游行为，是指无出国（境）公务，组织或者参加用公款支付全部或者部分费用，到国（境）外进行参观、游览等活动的行为；其中包括无实质性公务，以考察、学习、培训、研讨、招商、参展、参加会议等名义，变相用公款出国（境）旅游的行为。</w:t>
      </w:r>
    </w:p>
    <w:p w:rsidR="00901E9E" w:rsidRDefault="002F6735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用公款出国（境）旅游的，给予记过或者记大过处分；情节较重的，给予降级或者撤职处分；情节严重的，给予开除处分。组织用公款出国（境）旅游的，给予降级或者撤职处分；情节严重的，给予开除处分。</w:t>
      </w:r>
    </w:p>
    <w:p w:rsidR="00901E9E" w:rsidRDefault="002F6735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有下列行为之一的，给予警告或者记过处分；情节较重的，给予记大过或者降级处分；情节严</w:t>
      </w:r>
      <w:r>
        <w:rPr>
          <w:rFonts w:ascii="仿宋_GB2312" w:eastAsia="仿宋_GB2312" w:hAnsi="仿宋_GB2312" w:cs="仿宋_GB2312" w:hint="eastAsia"/>
          <w:sz w:val="32"/>
          <w:szCs w:val="32"/>
        </w:rPr>
        <w:t>重的，给予撤职处分：虚报出国（境）公务骗取批准的；购买、伪造邀请函或者编造虚假日程骗取批准的；采取伪造个人身份、资料等形式，安排与出国（境）公务无关人员出国（境）的；避开主管部门委托非主管部门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办理因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公出国（境）审核审批手续的；违反因公出国（境）管理规定，将一个团组拆分为若干团组报批或者审核审批的；其他违反因公出国（境）审核审批管理规定的。</w:t>
      </w:r>
    </w:p>
    <w:p w:rsidR="00901E9E" w:rsidRDefault="002F6735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组织以营利为目的的跨地区、跨部门团组用公款出国（境）的，给予记过或者记大过处分；情节较重的，给予降级或者撤职处分；情节严重的，给予开除处分。</w:t>
      </w:r>
    </w:p>
    <w:p w:rsidR="00901E9E" w:rsidRDefault="002F6735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擅自批准或者同意延长在国（境）外停留时间，绕道安排行程，或者到未经批准进行公务活动的国家（地区）、城市，造成不良影响或者经济损失的，给予警告、记过或者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记大过处分；情节较重的，给予降级或者撤职处分；情节严重的，给予开除处分。</w:t>
      </w:r>
    </w:p>
    <w:p w:rsidR="00901E9E" w:rsidRDefault="002F6735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因公出国（境）派出单位和审核审批管理部门玩忽职守、滥用职权，致使发生用公款出国（境）旅游行为，造成不良影响或者经济损失的，给予记过或者记大过处分；情节较重的，给予降级或者撤职处分；情节严重的，给予开除处分。</w:t>
      </w:r>
    </w:p>
    <w:p w:rsidR="00901E9E" w:rsidRDefault="002F6735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对本地区、本部门、本系统、本单位发生的用公款出国（境）旅游行为不制止、不</w:t>
      </w:r>
      <w:r>
        <w:rPr>
          <w:rFonts w:ascii="仿宋_GB2312" w:eastAsia="仿宋_GB2312" w:hAnsi="仿宋_GB2312" w:cs="仿宋_GB2312" w:hint="eastAsia"/>
          <w:sz w:val="32"/>
          <w:szCs w:val="32"/>
        </w:rPr>
        <w:t>查处，造成不良影响或者经济损失的，给予记过或者记大过处分；情节较重的，给予降级或者撤职处分；情节严重的，给予开除处分。</w:t>
      </w:r>
    </w:p>
    <w:p w:rsidR="00901E9E" w:rsidRDefault="002F6735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用公款出国（境）旅游的，应当责令其退赔用公款支付的各项费用。</w:t>
      </w:r>
    </w:p>
    <w:p w:rsidR="00901E9E" w:rsidRDefault="00901E9E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901E9E" w:rsidRDefault="002F6735">
      <w:pPr>
        <w:spacing w:line="5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请团长及团员本人认真阅读以上事项后签名（签名样式请与护照签名保持一致）：</w:t>
      </w:r>
    </w:p>
    <w:p w:rsidR="00901E9E" w:rsidRDefault="00901E9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901E9E" w:rsidRDefault="002F6735">
      <w:pPr>
        <w:spacing w:line="560" w:lineRule="exact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团长签名及日期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</w:p>
    <w:p w:rsidR="00901E9E" w:rsidRDefault="002F6735">
      <w:pPr>
        <w:spacing w:line="560" w:lineRule="exact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团员签名及</w:t>
      </w:r>
      <w:r>
        <w:rPr>
          <w:rFonts w:ascii="仿宋_GB2312" w:eastAsia="仿宋_GB2312" w:hAnsi="仿宋_GB2312" w:cs="仿宋_GB2312" w:hint="eastAsia"/>
          <w:sz w:val="32"/>
          <w:szCs w:val="32"/>
        </w:rPr>
        <w:t>日期：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</w:p>
    <w:p w:rsidR="00901E9E" w:rsidRDefault="002F6735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901E9E" w:rsidRDefault="00901E9E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901E9E" w:rsidRDefault="00901E9E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901E9E" w:rsidRDefault="00901E9E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901E9E" w:rsidRDefault="002F6735">
      <w:pPr>
        <w:spacing w:line="560" w:lineRule="exac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（此件由组团单位妥善保管，与出访团组其他材料一并留存备查。）</w:t>
      </w:r>
    </w:p>
    <w:sectPr w:rsidR="00901E9E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735" w:rsidRDefault="002F6735">
      <w:r>
        <w:separator/>
      </w:r>
    </w:p>
  </w:endnote>
  <w:endnote w:type="continuationSeparator" w:id="0">
    <w:p w:rsidR="002F6735" w:rsidRDefault="002F6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 Unicode MS"/>
    <w:charset w:val="00"/>
    <w:family w:val="auto"/>
    <w:pitch w:val="default"/>
    <w:sig w:usb0="00000001" w:usb1="4000207B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735" w:rsidRDefault="002F6735">
      <w:r>
        <w:separator/>
      </w:r>
    </w:p>
  </w:footnote>
  <w:footnote w:type="continuationSeparator" w:id="0">
    <w:p w:rsidR="002F6735" w:rsidRDefault="002F6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B872B"/>
    <w:multiLevelType w:val="singleLevel"/>
    <w:tmpl w:val="5B9B872B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CD1150"/>
    <w:rsid w:val="002F6735"/>
    <w:rsid w:val="00901E9E"/>
    <w:rsid w:val="00F9516E"/>
    <w:rsid w:val="0A0B0532"/>
    <w:rsid w:val="0BCD1150"/>
    <w:rsid w:val="16D17F26"/>
    <w:rsid w:val="19345192"/>
    <w:rsid w:val="29B131A6"/>
    <w:rsid w:val="36CE7A91"/>
    <w:rsid w:val="39EE223E"/>
    <w:rsid w:val="4F1B61CC"/>
    <w:rsid w:val="519B114B"/>
    <w:rsid w:val="5361370C"/>
    <w:rsid w:val="553B06C5"/>
    <w:rsid w:val="6429780C"/>
    <w:rsid w:val="67FC3D6D"/>
    <w:rsid w:val="7B3F6C0F"/>
    <w:rsid w:val="7F5B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paragraph" w:styleId="a7">
    <w:name w:val="Balloon Text"/>
    <w:basedOn w:val="a"/>
    <w:link w:val="Char"/>
    <w:rsid w:val="00F9516E"/>
    <w:rPr>
      <w:sz w:val="18"/>
      <w:szCs w:val="18"/>
    </w:rPr>
  </w:style>
  <w:style w:type="character" w:customStyle="1" w:styleId="Char">
    <w:name w:val="批注框文本 Char"/>
    <w:basedOn w:val="a0"/>
    <w:link w:val="a7"/>
    <w:rsid w:val="00F9516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paragraph" w:styleId="a7">
    <w:name w:val="Balloon Text"/>
    <w:basedOn w:val="a"/>
    <w:link w:val="Char"/>
    <w:rsid w:val="00F9516E"/>
    <w:rPr>
      <w:sz w:val="18"/>
      <w:szCs w:val="18"/>
    </w:rPr>
  </w:style>
  <w:style w:type="character" w:customStyle="1" w:styleId="Char">
    <w:name w:val="批注框文本 Char"/>
    <w:basedOn w:val="a0"/>
    <w:link w:val="a7"/>
    <w:rsid w:val="00F9516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367</Words>
  <Characters>2098</Characters>
  <Application>Microsoft Office Word</Application>
  <DocSecurity>0</DocSecurity>
  <Lines>17</Lines>
  <Paragraphs>4</Paragraphs>
  <ScaleCrop>false</ScaleCrop>
  <Company>Lenovo (Beijing) Limited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郑红梅</dc:creator>
  <cp:lastModifiedBy>Lenovo User</cp:lastModifiedBy>
  <cp:revision>2</cp:revision>
  <cp:lastPrinted>2020-11-16T02:31:00Z</cp:lastPrinted>
  <dcterms:created xsi:type="dcterms:W3CDTF">2018-10-16T11:26:00Z</dcterms:created>
  <dcterms:modified xsi:type="dcterms:W3CDTF">2020-11-16T02:33:00Z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